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1" w:rsidRPr="00385851" w:rsidRDefault="00385851" w:rsidP="00385851">
      <w:pPr>
        <w:pStyle w:val="a3"/>
        <w:spacing w:before="0" w:beforeAutospacing="0" w:after="0" w:afterAutospacing="0" w:line="312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Выступление </w:t>
      </w:r>
    </w:p>
    <w:p w:rsidR="00114B55" w:rsidRPr="00385851" w:rsidRDefault="00114B55" w:rsidP="00385851">
      <w:pPr>
        <w:pStyle w:val="a3"/>
        <w:spacing w:before="0" w:beforeAutospacing="0" w:after="0" w:afterAutospacing="0" w:line="312" w:lineRule="auto"/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 w:rsidRPr="00385851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Использование дидактической игры </w:t>
      </w:r>
      <w:proofErr w:type="gramStart"/>
      <w:r w:rsidRPr="00385851">
        <w:rPr>
          <w:rFonts w:ascii="Comic Sans MS" w:hAnsi="Comic Sans MS"/>
          <w:b/>
          <w:color w:val="31849B" w:themeColor="accent5" w:themeShade="BF"/>
          <w:sz w:val="28"/>
          <w:szCs w:val="28"/>
        </w:rPr>
        <w:t>в</w:t>
      </w:r>
      <w:proofErr w:type="gramEnd"/>
      <w:r w:rsidRPr="00385851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 </w:t>
      </w:r>
    </w:p>
    <w:p w:rsidR="00114B55" w:rsidRPr="00385851" w:rsidRDefault="00114B55" w:rsidP="00385851">
      <w:pPr>
        <w:pStyle w:val="a3"/>
        <w:spacing w:before="0" w:beforeAutospacing="0" w:after="0" w:afterAutospacing="0" w:line="312" w:lineRule="auto"/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 w:rsidRPr="00385851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учебно-воспитательном </w:t>
      </w:r>
      <w:proofErr w:type="gramStart"/>
      <w:r w:rsidRPr="00385851">
        <w:rPr>
          <w:rFonts w:ascii="Comic Sans MS" w:hAnsi="Comic Sans MS"/>
          <w:b/>
          <w:color w:val="31849B" w:themeColor="accent5" w:themeShade="BF"/>
          <w:sz w:val="28"/>
          <w:szCs w:val="28"/>
        </w:rPr>
        <w:t>процессе</w:t>
      </w:r>
      <w:proofErr w:type="gramEnd"/>
    </w:p>
    <w:p w:rsidR="00114B55" w:rsidRPr="00385851" w:rsidRDefault="00114B55" w:rsidP="00385851">
      <w:pPr>
        <w:pStyle w:val="a3"/>
        <w:spacing w:before="0" w:beforeAutospacing="0" w:after="0" w:afterAutospacing="0" w:line="312" w:lineRule="auto"/>
        <w:jc w:val="both"/>
        <w:rPr>
          <w:color w:val="31849B" w:themeColor="accent5" w:themeShade="BF"/>
          <w:sz w:val="28"/>
          <w:szCs w:val="28"/>
        </w:rPr>
      </w:pP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 последнее время в педагогике, так же как и во многих других областях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науки, происходит перестройка практики и методов работы, в частности все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более широкое распространение получают различного рода игры.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С чем же связан повышенный интерес педагогов к применению игровых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методов в обучающем процессе?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 первую очередь, внедрение в практику игровых методик напрямую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связано с рядом общих </w:t>
      </w:r>
      <w:proofErr w:type="spellStart"/>
      <w:r w:rsidRPr="00976410">
        <w:rPr>
          <w:color w:val="000000"/>
          <w:sz w:val="28"/>
          <w:szCs w:val="28"/>
        </w:rPr>
        <w:t>социокультурных</w:t>
      </w:r>
      <w:proofErr w:type="spellEnd"/>
      <w:r w:rsidRPr="00976410">
        <w:rPr>
          <w:color w:val="000000"/>
          <w:sz w:val="28"/>
          <w:szCs w:val="28"/>
        </w:rPr>
        <w:t xml:space="preserve"> процессов, направленных на поиск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новых форм социальной организованности и культуры взаимоотношений между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учителем и учащимися.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Необходимость повышение уровня культуры общения учащихся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дидактическом процессе диктуется необходимостью повышения познавательной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активности школьников, стимулирования их интереса к изучаемым предметам.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Не секрет, что в наш быстро переменчивый век, живущий в невероятном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темпе, важным звеном общественного развития является система образования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целом, и начальное образование как этап обучения подрастающих членов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общества, на котором формируются основные умения и навыки, необходимые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дальнейшем обучении. Темпы роста объемов учебного материала диктуют свои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условия к применению методов обучения младших школьников. И методы эти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зачастую направлены на количество усваиваемого материала, а отнюдь не на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его качество.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Такой подход, естественно, не способствует успешному усвоению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программного материала и повышению уровня количества знаний. Наоборот,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материал, плохо усвоенный учащимися, не может являться надежной опорой для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усвоения новых знаний.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здесь на помощь учителям должна прийти игра – один из древнейших, и, тем не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менее, актуальных методов обучения.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Задолго до того как игра стала предметом научных исследований, она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широко использовалась в качестве одного из важных средств воспитания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обучения детей.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 самых различных системах обучения игре отводится особое место.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определяется это тем, что игра очень созвучна природе ребенка. Ребенок от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рождения и до наступления зрелости уделяет огромное внимание играм. Игра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для ребенка - не просто интересное времяпрепровождение, но способ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моделирования внешнего, взрослого мира, способ моделирования его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взаимоотношений, в процессе </w:t>
      </w:r>
      <w:r w:rsidRPr="00976410">
        <w:rPr>
          <w:color w:val="000000"/>
          <w:sz w:val="28"/>
          <w:szCs w:val="28"/>
        </w:rPr>
        <w:lastRenderedPageBreak/>
        <w:t>которого, ребенок вырабатывает схему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взаимоотношений со сверстниками. Дети с удовольствием сами придумываю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тигры, с помощью которых самые банальные, бытовые вещи переносятся в особый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интересный мир приключений.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“Игра, есть потребность растущего детского организма. В игре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развиваются физические силы ребенка, тверже рука, гибче тело, вернее глаз,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развиваются сообразительность, находчивость, инициатива. В игре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вырабатываются у ребят организационные навыки, развиваются выдержка, умение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взвешивать обстоятельств</w:t>
      </w:r>
      <w:r>
        <w:rPr>
          <w:color w:val="000000"/>
          <w:sz w:val="28"/>
          <w:szCs w:val="28"/>
        </w:rPr>
        <w:t>а и пр.”,- писала Н.К. Крупская.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Игры, способствующие развитию восприятия, внимания, памяти, мышления,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развитию творческих способностей, направлены на умственное развитие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школьника в целом.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Потребность в игре и желание играть у школьников необходимо использовать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направлять в целях решения определенных образовательных задач. Игра будет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являться средством воспитания и обучения, если она будет включаться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целостный педагогический процесс. Руководя игрой, организуя жизнь детей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игре, педагог воздействует на все стороны развития личности ребенка: на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чувства, на сознание, на волю и на поведение в целом.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Естественно, подготовка и внедрение игровых методик в учебный процесс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требует от педагога больших усилий. В процессе подготовки учебной</w:t>
      </w:r>
      <w:r w:rsidRPr="00976410">
        <w:rPr>
          <w:color w:val="000000"/>
          <w:sz w:val="28"/>
          <w:szCs w:val="28"/>
        </w:rPr>
        <w:br/>
        <w:t>(дидактической) игры учитель сталкивается с проблемами не всегда и не столь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зависящими от его личных качеств как педагога, сколько от внешних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ограничений. Это и нехватка дидактического игрового материала, недостаток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урочного времени на проведение игр с детьми. Часто среди учителей бытует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мнение</w:t>
      </w:r>
      <w:proofErr w:type="gramStart"/>
      <w:r w:rsidRPr="00976410">
        <w:rPr>
          <w:color w:val="000000"/>
          <w:sz w:val="28"/>
          <w:szCs w:val="28"/>
        </w:rPr>
        <w:t>:”</w:t>
      </w:r>
      <w:proofErr w:type="gramEnd"/>
      <w:r w:rsidRPr="00976410">
        <w:rPr>
          <w:color w:val="000000"/>
          <w:sz w:val="28"/>
          <w:szCs w:val="28"/>
        </w:rPr>
        <w:t>Если мы с детьми будем играть во время уроков, когда же мы будем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учить с ними правила?”. Однако</w:t>
      </w:r>
      <w:proofErr w:type="gramStart"/>
      <w:r w:rsidRPr="00976410">
        <w:rPr>
          <w:color w:val="000000"/>
          <w:sz w:val="28"/>
          <w:szCs w:val="28"/>
        </w:rPr>
        <w:t>,</w:t>
      </w:r>
      <w:proofErr w:type="gramEnd"/>
      <w:r w:rsidRPr="00976410">
        <w:rPr>
          <w:color w:val="000000"/>
          <w:sz w:val="28"/>
          <w:szCs w:val="28"/>
        </w:rPr>
        <w:t xml:space="preserve"> нам кажется, что проблемы эти по большей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части происходят от недопонимания значимости игры как средства обучения,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отношения к игре как к методу разгрузки, а не стимулирования сознания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школьников.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76410">
        <w:rPr>
          <w:color w:val="000000"/>
          <w:sz w:val="28"/>
          <w:szCs w:val="28"/>
        </w:rPr>
        <w:t>В настоящее время появилось целое направление в педагогической науке</w:t>
      </w:r>
      <w:r w:rsidRPr="00976410">
        <w:rPr>
          <w:color w:val="000000"/>
          <w:sz w:val="28"/>
          <w:szCs w:val="28"/>
        </w:rPr>
        <w:br/>
        <w:t>- игровая педагогика, которая считает игру ведущим методом воспитания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обучения детей дошкольного и младшего школьного возраста и поэтому упор на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игру (игровую деятельность, игровые формы, приемы) - это важнейший путь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включения детей в учебную работу, способ обеспечения эмоционального отклика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на воспитательные воздействия и нормальных условий жизнедеятельности. </w:t>
      </w:r>
      <w:proofErr w:type="gramEnd"/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последние годы вопросы теории и практики дидактической игры разрабатывались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и разрабатываются многими исследователями: А.П.Усовой, </w:t>
      </w:r>
      <w:proofErr w:type="spellStart"/>
      <w:r w:rsidRPr="00976410">
        <w:rPr>
          <w:color w:val="000000"/>
          <w:sz w:val="28"/>
          <w:szCs w:val="28"/>
        </w:rPr>
        <w:t>Е.И.Радиной</w:t>
      </w:r>
      <w:proofErr w:type="spellEnd"/>
      <w:r w:rsidRPr="009764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6410">
        <w:rPr>
          <w:color w:val="000000"/>
          <w:sz w:val="28"/>
          <w:szCs w:val="28"/>
        </w:rPr>
        <w:t>Ф.Н.Блехер</w:t>
      </w:r>
      <w:proofErr w:type="spellEnd"/>
      <w:r w:rsidRPr="00976410">
        <w:rPr>
          <w:color w:val="000000"/>
          <w:sz w:val="28"/>
          <w:szCs w:val="28"/>
        </w:rPr>
        <w:t xml:space="preserve">, </w:t>
      </w:r>
      <w:proofErr w:type="spellStart"/>
      <w:r w:rsidRPr="00976410">
        <w:rPr>
          <w:color w:val="000000"/>
          <w:sz w:val="28"/>
          <w:szCs w:val="28"/>
        </w:rPr>
        <w:t>Б.И.Хачапуридзе</w:t>
      </w:r>
      <w:proofErr w:type="spellEnd"/>
      <w:r w:rsidRPr="00976410">
        <w:rPr>
          <w:color w:val="000000"/>
          <w:sz w:val="28"/>
          <w:szCs w:val="28"/>
        </w:rPr>
        <w:t>, 3.М.Богуславской, Е.Ф.Иваницкой,</w:t>
      </w:r>
      <w:r w:rsidRPr="00976410">
        <w:rPr>
          <w:color w:val="000000"/>
          <w:sz w:val="28"/>
          <w:szCs w:val="28"/>
        </w:rPr>
        <w:br/>
      </w:r>
      <w:r w:rsidRPr="00976410">
        <w:rPr>
          <w:color w:val="000000"/>
          <w:sz w:val="28"/>
          <w:szCs w:val="28"/>
        </w:rPr>
        <w:lastRenderedPageBreak/>
        <w:t>А.И.Сорокиной, Е.И.Удальцовой, В.Н.Аванесовой, А.К.Бондаренко,</w:t>
      </w:r>
      <w:r w:rsidRPr="00976410">
        <w:rPr>
          <w:color w:val="000000"/>
          <w:sz w:val="28"/>
          <w:szCs w:val="28"/>
        </w:rPr>
        <w:br/>
      </w:r>
      <w:proofErr w:type="spellStart"/>
      <w:r w:rsidRPr="00976410">
        <w:rPr>
          <w:color w:val="000000"/>
          <w:sz w:val="28"/>
          <w:szCs w:val="28"/>
        </w:rPr>
        <w:t>Л.А.Венгером</w:t>
      </w:r>
      <w:proofErr w:type="spellEnd"/>
      <w:r w:rsidRPr="00976410">
        <w:rPr>
          <w:color w:val="000000"/>
          <w:sz w:val="28"/>
          <w:szCs w:val="28"/>
        </w:rPr>
        <w:t xml:space="preserve">. 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Во всех исследованиях утвердилась взаимосвязь обучения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игры, определилась структура игрового процесса, основные формы и методы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руководства дидактическими играми.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П.Я.Гальперин выделял следующие этапы формирования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умственных действий и понятий:</w:t>
      </w:r>
      <w:r w:rsidRPr="00976410">
        <w:rPr>
          <w:color w:val="000000"/>
          <w:sz w:val="28"/>
          <w:szCs w:val="28"/>
        </w:rPr>
        <w:br/>
        <w:t>• этап формирования действия на материальных предметах или их материальных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моделях- заместителях;</w:t>
      </w:r>
      <w:r w:rsidRPr="00976410">
        <w:rPr>
          <w:color w:val="000000"/>
          <w:sz w:val="28"/>
          <w:szCs w:val="28"/>
        </w:rPr>
        <w:br/>
        <w:t>• этап формирования того же действия в плане громкой речи;</w:t>
      </w:r>
      <w:r w:rsidRPr="00976410">
        <w:rPr>
          <w:color w:val="000000"/>
          <w:sz w:val="28"/>
          <w:szCs w:val="28"/>
        </w:rPr>
        <w:br/>
        <w:t>• этап формирования собственно умственного действия.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Эти этапы могут быть названы этапами функционального развития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умственных действий. </w:t>
      </w:r>
      <w:proofErr w:type="spellStart"/>
      <w:r w:rsidRPr="00976410">
        <w:rPr>
          <w:color w:val="000000"/>
          <w:sz w:val="28"/>
          <w:szCs w:val="28"/>
        </w:rPr>
        <w:t>Дж</w:t>
      </w:r>
      <w:proofErr w:type="gramStart"/>
      <w:r w:rsidRPr="00976410">
        <w:rPr>
          <w:color w:val="000000"/>
          <w:sz w:val="28"/>
          <w:szCs w:val="28"/>
        </w:rPr>
        <w:t>.Б</w:t>
      </w:r>
      <w:proofErr w:type="gramEnd"/>
      <w:r w:rsidRPr="00976410">
        <w:rPr>
          <w:color w:val="000000"/>
          <w:sz w:val="28"/>
          <w:szCs w:val="28"/>
        </w:rPr>
        <w:t>рунер</w:t>
      </w:r>
      <w:proofErr w:type="spellEnd"/>
      <w:r w:rsidRPr="00976410">
        <w:rPr>
          <w:color w:val="000000"/>
          <w:sz w:val="28"/>
          <w:szCs w:val="28"/>
        </w:rPr>
        <w:t xml:space="preserve"> высоко оценивает значение игры для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интеллектуального развития, так как в ходе игры могут возникать такие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комбинации материала и такая ориентация в его свойствах, которая может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приводить к последующему использованию этого материала в качестве орудий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при решении задач. Здесь идет речь о свободном, не связанном решением какой-либо определенной задачи, экспериментировании материалом, своего рода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свободной конструктивной деятельности. В игре же развиваются более общие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механизмы интеллектуальной деятельности.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Игра имеет значение и для формирования дружного коллектива, и для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формирования самостоятельности, положительного отношения к труду, для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исправления некоторых отклонений в поведении отдельных детей и для многого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другого. Все эти воспитывающие эффекты опираются как на свое основание, на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то влияние, которое игра оказывает на психическое развитие ребенка, на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становление его личности.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</w:p>
    <w:p w:rsidR="00114B55" w:rsidRPr="00114B55" w:rsidRDefault="00114B55" w:rsidP="00385851">
      <w:pPr>
        <w:pStyle w:val="a3"/>
        <w:spacing w:before="0" w:beforeAutospacing="0" w:after="0" w:afterAutospacing="0" w:line="312" w:lineRule="auto"/>
        <w:jc w:val="both"/>
        <w:rPr>
          <w:color w:val="943634" w:themeColor="accent2" w:themeShade="BF"/>
          <w:sz w:val="28"/>
          <w:szCs w:val="28"/>
        </w:rPr>
      </w:pPr>
      <w:r w:rsidRPr="00114B55">
        <w:rPr>
          <w:color w:val="943634" w:themeColor="accent2" w:themeShade="BF"/>
          <w:sz w:val="28"/>
          <w:szCs w:val="28"/>
        </w:rPr>
        <w:t>Виды игр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Игровая деятельность — это особая сфера человеческой активности,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которой личность не преследует никаких других целей, кроме получения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удовольствия, удовольствия от проявления физических и духовных си</w:t>
      </w:r>
      <w:r>
        <w:rPr>
          <w:color w:val="000000"/>
          <w:sz w:val="28"/>
          <w:szCs w:val="28"/>
        </w:rPr>
        <w:t xml:space="preserve">л. 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Принято различать два основных типа игр: игры с фиксированными,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открытыми правилами и игры со скрытыми правилами. Примером игр первого типа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является большинство дидактических, познавательных и подвижных игр, сюда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относят также развивающие интеллектуальные, музыкальные, игры-забавы,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аттракционы.</w:t>
      </w:r>
      <w:r>
        <w:rPr>
          <w:color w:val="000000"/>
          <w:sz w:val="28"/>
          <w:szCs w:val="28"/>
        </w:rPr>
        <w:t xml:space="preserve"> 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lastRenderedPageBreak/>
        <w:t>Ко второму типу относят игры сюжетно-ролевые. Правила в них существуют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неявно. Они — в нормах поведения воспроизводимых героев: доктор сам себе не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ставит градусник, пассажир не летает в кабине летчика.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Рассмотрим в самых общих чертах характерные особенности типов игр по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классификации </w:t>
      </w:r>
      <w:proofErr w:type="spellStart"/>
      <w:r w:rsidRPr="00976410">
        <w:rPr>
          <w:color w:val="000000"/>
          <w:sz w:val="28"/>
          <w:szCs w:val="28"/>
        </w:rPr>
        <w:t>О.С.Газмана</w:t>
      </w:r>
      <w:proofErr w:type="spellEnd"/>
      <w:r w:rsidRPr="00976410">
        <w:rPr>
          <w:color w:val="000000"/>
          <w:sz w:val="28"/>
          <w:szCs w:val="28"/>
        </w:rPr>
        <w:t xml:space="preserve"> 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76410">
        <w:rPr>
          <w:color w:val="000000"/>
          <w:sz w:val="28"/>
          <w:szCs w:val="28"/>
        </w:rPr>
        <w:t>1.Подвижные игры—важнейшее средство физического воспитания</w:t>
      </w:r>
      <w:r>
        <w:rPr>
          <w:color w:val="000000"/>
          <w:sz w:val="28"/>
          <w:szCs w:val="28"/>
        </w:rPr>
        <w:t>.</w:t>
      </w:r>
      <w:proofErr w:type="gramEnd"/>
      <w:r w:rsidRPr="00976410">
        <w:rPr>
          <w:color w:val="000000"/>
          <w:sz w:val="28"/>
          <w:szCs w:val="28"/>
        </w:rPr>
        <w:t xml:space="preserve"> Они всегда требуют от играющих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активных двигательных действий, направленных на достижение условной цели,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оговоренной в правилах.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Специалисты отмечают, что основные особенности подвижных игр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школьников — их соревновательный, творческий, коллективный характер. В них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проявляется умение действовать за команду в непрерывно меняющихся условиях.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Велико значение подвижных игр в нравственном воспитании. Они развивают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чувство товарищеской солидарности, взаимопомощи, ответственности за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действия друг друга.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2. Сюжетно-ролевые игры (иногда их называют сюжетными) занимают особое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место в нравственном воспитании ребенка. Они носят преимущественно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коллективный характер, ибо отражают существо отношений в обществе.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Подразделяют их на ролевые, игры-драматизации, режиссерские. Сюжет могут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иметь театрализованные детские праздники, карнавалы, строительно-конструкторские игры и игры с элементами труда.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 этих играх на основе жизненных или художественных впечатлений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свободно и самостоятельно воспроизводятся социальные отношения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материальные объекты или разыгрываются фантастические ситуации, не имеющие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пока аналога в жизни. 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Основные компоненты ролевой игры — тема, содержание,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воображаемая ситуация, сюжет и роль.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 настоящее время появились, и все более активно используются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обучении компьютерные игры.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3. Компьютерные игры имеют преимущество перед другими формами игр: они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наглядно демонстрируют ролевые способы решения игровых задач, например,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динамике представляют результаты совместных действий и общения персонажей,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их эмоциональные реакции при успехе и неудаче, что в жизни </w:t>
      </w:r>
      <w:proofErr w:type="gramStart"/>
      <w:r w:rsidRPr="00976410">
        <w:rPr>
          <w:color w:val="000000"/>
          <w:sz w:val="28"/>
          <w:szCs w:val="28"/>
        </w:rPr>
        <w:t>трудно уловимо</w:t>
      </w:r>
      <w:proofErr w:type="gramEnd"/>
      <w:r w:rsidRPr="00976410">
        <w:rPr>
          <w:color w:val="000000"/>
          <w:sz w:val="28"/>
          <w:szCs w:val="28"/>
        </w:rPr>
        <w:t>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Образцом таких игр могут стать народные сказки и произведения фольклора. В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них дети приобретают опыт нравственного поведения в самых разнообразных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условиях жизни. Такие игры помогают избежать штампов и стандартов в оценке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lastRenderedPageBreak/>
        <w:t>поведения разных персонажей в разных ситуациях. Дети усваивают практически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средства коммуникации, способы общения и выражения эмоций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Все компьютерные программы для детей должны быть положительно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нравственно направленными, содержать элементы новизны, </w:t>
      </w:r>
      <w:proofErr w:type="gramStart"/>
      <w:r w:rsidRPr="00976410">
        <w:rPr>
          <w:color w:val="000000"/>
          <w:sz w:val="28"/>
          <w:szCs w:val="28"/>
        </w:rPr>
        <w:t>но</w:t>
      </w:r>
      <w:proofErr w:type="gramEnd"/>
      <w:r w:rsidRPr="00976410">
        <w:rPr>
          <w:color w:val="000000"/>
          <w:sz w:val="28"/>
          <w:szCs w:val="28"/>
        </w:rPr>
        <w:t xml:space="preserve"> ни в коем случае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не должны быть агрессивными и жестокими.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4. Дидактические игры различаются по обучающему содержанию, познавательной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деятельности детей, игровым действиям и правилам, организации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взаимоотношениям детей, по роли преподавателя. Перечисленные признаки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присущи всем играм, но в одних отчетливее выступают одни, в других — иные.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76410">
        <w:rPr>
          <w:color w:val="000000"/>
          <w:sz w:val="28"/>
          <w:szCs w:val="28"/>
        </w:rPr>
        <w:t>гры соотносятся с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содержанием обучения и воспитания. В этой классификации можно представить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следующие типы игр:</w:t>
      </w:r>
    </w:p>
    <w:p w:rsidR="00114B55" w:rsidRDefault="00114B55" w:rsidP="00385851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игры по сенсорному воспитанию,</w:t>
      </w:r>
    </w:p>
    <w:p w:rsidR="00114B55" w:rsidRDefault="00114B55" w:rsidP="00385851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словесные игры,</w:t>
      </w:r>
    </w:p>
    <w:p w:rsidR="00114B55" w:rsidRDefault="00114B55" w:rsidP="00385851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игры по ознакомлению с природой,</w:t>
      </w:r>
    </w:p>
    <w:p w:rsidR="00114B55" w:rsidRDefault="00114B55" w:rsidP="00385851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по формированию математических представлений</w:t>
      </w:r>
      <w:r>
        <w:rPr>
          <w:color w:val="000000"/>
          <w:sz w:val="28"/>
          <w:szCs w:val="28"/>
        </w:rPr>
        <w:t>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left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Иногда игры соотносятся с материалом:</w:t>
      </w:r>
    </w:p>
    <w:p w:rsidR="00114B55" w:rsidRDefault="00114B55" w:rsidP="00385851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игры с дидактическими игрушками,</w:t>
      </w:r>
    </w:p>
    <w:p w:rsidR="00114B55" w:rsidRDefault="00114B55" w:rsidP="00385851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настольно-печатные игры,</w:t>
      </w:r>
    </w:p>
    <w:p w:rsidR="00114B55" w:rsidRDefault="00114B55" w:rsidP="00385851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словесные игры,</w:t>
      </w:r>
    </w:p>
    <w:p w:rsidR="00114B55" w:rsidRPr="00976410" w:rsidRDefault="00114B55" w:rsidP="00385851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proofErr w:type="spellStart"/>
      <w:r w:rsidRPr="00976410">
        <w:rPr>
          <w:color w:val="000000"/>
          <w:sz w:val="28"/>
          <w:szCs w:val="28"/>
        </w:rPr>
        <w:t>псевдосюжетные</w:t>
      </w:r>
      <w:proofErr w:type="spellEnd"/>
      <w:r w:rsidRPr="00976410">
        <w:rPr>
          <w:color w:val="000000"/>
          <w:sz w:val="28"/>
          <w:szCs w:val="28"/>
        </w:rPr>
        <w:t xml:space="preserve"> игры.</w:t>
      </w:r>
    </w:p>
    <w:p w:rsidR="00114B55" w:rsidRDefault="00114B55" w:rsidP="00385851">
      <w:pPr>
        <w:pStyle w:val="a3"/>
        <w:spacing w:before="0" w:beforeAutospacing="0" w:after="0" w:afterAutospacing="0" w:line="312" w:lineRule="auto"/>
        <w:ind w:left="360"/>
        <w:jc w:val="both"/>
        <w:rPr>
          <w:color w:val="000000"/>
          <w:sz w:val="28"/>
          <w:szCs w:val="28"/>
        </w:rPr>
      </w:pPr>
      <w:r w:rsidRPr="00114B55">
        <w:rPr>
          <w:color w:val="000000"/>
          <w:sz w:val="28"/>
          <w:szCs w:val="28"/>
        </w:rPr>
        <w:t>Условно можно выделить несколько типов дидактических игр, сгруппированных по виду деятельности учащихся.</w:t>
      </w:r>
    </w:p>
    <w:p w:rsidR="00114B55" w:rsidRDefault="00114B55" w:rsidP="00385851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Игры-путешествия.</w:t>
      </w:r>
      <w:r w:rsidRPr="00114B55">
        <w:rPr>
          <w:color w:val="000000"/>
          <w:sz w:val="28"/>
          <w:szCs w:val="28"/>
        </w:rPr>
        <w:t xml:space="preserve"> </w:t>
      </w:r>
    </w:p>
    <w:p w:rsidR="00114B55" w:rsidRDefault="00114B55" w:rsidP="00385851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114B55">
        <w:rPr>
          <w:color w:val="000000"/>
          <w:sz w:val="28"/>
          <w:szCs w:val="28"/>
        </w:rPr>
        <w:t>Игры-поручения.</w:t>
      </w:r>
    </w:p>
    <w:p w:rsidR="00114B55" w:rsidRDefault="00114B55" w:rsidP="00385851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Игры-предположения.</w:t>
      </w:r>
    </w:p>
    <w:p w:rsidR="00114B55" w:rsidRDefault="00114B55" w:rsidP="00385851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Игры-загадки</w:t>
      </w:r>
    </w:p>
    <w:p w:rsidR="00114B55" w:rsidRPr="00976410" w:rsidRDefault="00114B55" w:rsidP="00385851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Игры-беседы (игры-диалоги).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Дидактическая игра — явление сложное, но в ней отчетливо обнаруживается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структура, т.е. основные элементы, характеризующие игру как форму обучения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 xml:space="preserve">и игровую деятельность одновременно. Один из основных элементов игры </w:t>
      </w:r>
      <w:proofErr w:type="gramStart"/>
      <w:r w:rsidRPr="00976410">
        <w:rPr>
          <w:color w:val="000000"/>
          <w:sz w:val="28"/>
          <w:szCs w:val="28"/>
        </w:rPr>
        <w:t>—д</w:t>
      </w:r>
      <w:proofErr w:type="gramEnd"/>
      <w:r w:rsidRPr="00976410">
        <w:rPr>
          <w:color w:val="000000"/>
          <w:sz w:val="28"/>
          <w:szCs w:val="28"/>
        </w:rPr>
        <w:t>идактическая задача, которая определяется целью обучающего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воспитательного воздействия. Познавательное содержание черпается из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школьной программы.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Наличие дидактической задачи или нескольких задач подчеркивает</w:t>
      </w:r>
      <w:r>
        <w:rPr>
          <w:color w:val="000000"/>
          <w:sz w:val="28"/>
          <w:szCs w:val="28"/>
        </w:rPr>
        <w:t xml:space="preserve"> о</w:t>
      </w:r>
      <w:r w:rsidRPr="00976410">
        <w:rPr>
          <w:color w:val="000000"/>
          <w:sz w:val="28"/>
          <w:szCs w:val="28"/>
        </w:rPr>
        <w:t>бучающий характер игры, направленность обучающего содержания на процессы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познавательной деятельности детей. Дидактическая задача определяется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воспитателем и отражает его обучающую деятельность.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lastRenderedPageBreak/>
        <w:t>Структурным элементом игры является игровая задача, осуществляемая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детьми в игровой деятельности. Две задачи — дидактическая и игровая —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отражают взаимосвязь обучения и игры. В отличие от прямой постановки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дидактической задачи на занятиях</w:t>
      </w:r>
      <w:r>
        <w:rPr>
          <w:color w:val="000000"/>
          <w:sz w:val="28"/>
          <w:szCs w:val="28"/>
        </w:rPr>
        <w:t>,</w:t>
      </w:r>
      <w:r w:rsidRPr="00976410">
        <w:rPr>
          <w:color w:val="000000"/>
          <w:sz w:val="28"/>
          <w:szCs w:val="28"/>
        </w:rPr>
        <w:t xml:space="preserve"> в дидактической игре она осуществляется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через игровую задачу, определяет игровые действия, становится задачей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самого ребенка, возбуждает желание и потребность решить ее, активизирует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игровые действия.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Одним из составных элементов дидактической игры являются правила игры.</w:t>
      </w:r>
      <w:r w:rsidRPr="00976410">
        <w:rPr>
          <w:color w:val="000000"/>
          <w:sz w:val="28"/>
          <w:szCs w:val="28"/>
        </w:rPr>
        <w:br/>
        <w:t>Их содержание и направленность обусловлены общими задачами формирования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личности ребенка и коллектива детей, познавательным содержанием, игровыми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задачами и игровыми действиями в их развитии и обогащении. В дидактической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игре правила являются заданными. Используя правила, педагог управляет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игрой, процессами познавательной деятельности, поведением детей.</w:t>
      </w:r>
    </w:p>
    <w:p w:rsidR="00114B55" w:rsidRPr="00976410" w:rsidRDefault="00114B55" w:rsidP="00385851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976410">
        <w:rPr>
          <w:color w:val="000000"/>
          <w:sz w:val="28"/>
          <w:szCs w:val="28"/>
        </w:rPr>
        <w:t>Правила игры имеют обучающий, организационный, формирующий характер, и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чаще всего они разнообразно сочетаются между собой. Обучающие правила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помогают раскрывать перед детьми, что и как нужно делать, они соотносятся с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игровыми действиями, раскрывают способ их действий. Правила организуют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познавательную деятельность детей: что-то рассмотреть, подумать, сравнить,</w:t>
      </w:r>
      <w:r>
        <w:rPr>
          <w:color w:val="000000"/>
          <w:sz w:val="28"/>
          <w:szCs w:val="28"/>
        </w:rPr>
        <w:t xml:space="preserve"> </w:t>
      </w:r>
      <w:r w:rsidRPr="00976410">
        <w:rPr>
          <w:color w:val="000000"/>
          <w:sz w:val="28"/>
          <w:szCs w:val="28"/>
        </w:rPr>
        <w:t>найти способ решения поставленной игрой задачи.</w:t>
      </w:r>
    </w:p>
    <w:p w:rsidR="005B2756" w:rsidRDefault="005B2756" w:rsidP="00385851">
      <w:pPr>
        <w:spacing w:line="312" w:lineRule="auto"/>
      </w:pPr>
    </w:p>
    <w:sectPr w:rsidR="005B2756" w:rsidSect="00114B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7E2"/>
    <w:multiLevelType w:val="hybridMultilevel"/>
    <w:tmpl w:val="766EC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43D0"/>
    <w:multiLevelType w:val="hybridMultilevel"/>
    <w:tmpl w:val="7F521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90411"/>
    <w:multiLevelType w:val="hybridMultilevel"/>
    <w:tmpl w:val="41F25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4B55"/>
    <w:rsid w:val="00114B55"/>
    <w:rsid w:val="00385851"/>
    <w:rsid w:val="005B2756"/>
    <w:rsid w:val="00F5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2007-11-26T09:39:00Z</dcterms:created>
  <dcterms:modified xsi:type="dcterms:W3CDTF">2007-11-27T08:03:00Z</dcterms:modified>
</cp:coreProperties>
</file>